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CBE" w:rsidRDefault="00EA6CBE">
      <w:pPr>
        <w:rPr>
          <w:bCs/>
        </w:rPr>
      </w:pPr>
      <w:bookmarkStart w:id="0" w:name="_GoBack"/>
      <w:bookmarkEnd w:id="0"/>
      <w:r>
        <w:rPr>
          <w:bCs/>
        </w:rPr>
        <w:t xml:space="preserve">Uit: </w:t>
      </w:r>
      <w:r>
        <w:rPr>
          <w:bCs/>
          <w:i/>
          <w:iCs/>
        </w:rPr>
        <w:t>Het weer bij de hand</w:t>
      </w:r>
      <w:r>
        <w:rPr>
          <w:bCs/>
        </w:rPr>
        <w:t xml:space="preserve">, </w:t>
      </w:r>
      <w:proofErr w:type="spellStart"/>
      <w:r>
        <w:rPr>
          <w:bCs/>
        </w:rPr>
        <w:t>Catrinus</w:t>
      </w:r>
      <w:proofErr w:type="spellEnd"/>
      <w:r>
        <w:rPr>
          <w:bCs/>
        </w:rPr>
        <w:t xml:space="preserve"> Dijkstra</w:t>
      </w:r>
    </w:p>
    <w:p w:rsidR="00EA6CBE" w:rsidRDefault="00EA6CBE">
      <w:pPr>
        <w:rPr>
          <w:b/>
        </w:rPr>
      </w:pPr>
    </w:p>
    <w:p w:rsidR="00EA6CBE" w:rsidRDefault="00EA6CBE">
      <w:pPr>
        <w:rPr>
          <w:b/>
        </w:rPr>
      </w:pPr>
      <w:r>
        <w:rPr>
          <w:b/>
        </w:rPr>
        <w:t>De wind</w:t>
      </w:r>
    </w:p>
    <w:p w:rsidR="00EA6CBE" w:rsidRDefault="00EA6CBE">
      <w:r>
        <w:t>De wind is het product van het spel dat gespeeld wordt in de ruimte om ons heen, in de wisselwerking van de atmosfeer en het aardoppervlak.</w:t>
      </w:r>
    </w:p>
    <w:p w:rsidR="00EA6CBE" w:rsidRDefault="00EA6CBE"/>
    <w:p w:rsidR="00EA6CBE" w:rsidRDefault="00EA6CBE">
      <w:r>
        <w:t xml:space="preserve">In veel culturen speelt de wind een belangrijke rol en wordt er aan haar betekenissen toegekend. Zo kenden de joden (tot aan de tweede eeuw van de christelijke jaartelling was het joodse volk een herdersvolk) vier hoofdwindrichtingen, die zij ‘de vleugelen der aarde’ noemden. Het oosten heette de ‘vormgeving’ of ‘voorzijde’. Bij het morgengebed keerde men zich naar het oosten, in de richting van de opkomende zon. Het zuiden werd ‘droge zijde’ genoemd. Winden die van het zuiden kwamen, brachten droogte. Het westen heette ‘de zijde waar de zon in haar tent terugkeert’, als ook waar het donker wordt. Het noorden werd de ‘duistere kant’ genoemd, ook wel ‘het verborgene’. </w:t>
      </w:r>
    </w:p>
    <w:p w:rsidR="00EA6CBE" w:rsidRDefault="00EA6CBE"/>
    <w:p w:rsidR="00EA6CBE" w:rsidRDefault="00EA6CBE">
      <w:r>
        <w:t>Het weer mag veranderlijk zijn, de wind is dat nog meer. Aan de hand van de wind kun je dan ook moeilijk het weer voorspellen. Alleen uit gelijkmatige, vaste windrichtingen kun je met een klein beetje zekerheid het te verwachten weer benaderen. En hoe verder de winden zich in onze streken van het zuiden naar het westen of het oosten wenden, des te groter is de kans dat er meer of minder regen te verwachten zal zijn.</w:t>
      </w:r>
    </w:p>
    <w:p w:rsidR="00EA6CBE" w:rsidRDefault="00EA6CBE"/>
    <w:sectPr w:rsidR="00EA6C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284D97"/>
    <w:multiLevelType w:val="multilevel"/>
    <w:tmpl w:val="1E3AFBC8"/>
    <w:lvl w:ilvl="0">
      <w:start w:val="1"/>
      <w:numFmt w:val="decimal"/>
      <w:pStyle w:val="Opmaakprofi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AF7"/>
    <w:rsid w:val="00127AF7"/>
    <w:rsid w:val="007B7206"/>
    <w:rsid w:val="00EA6CBE"/>
    <w:rsid w:val="00FE2A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Uit: Het weer bij de hand, Catrinus Dijkstra</vt:lpstr>
    </vt:vector>
  </TitlesOfParts>
  <Company>karakter uitgevers</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Uit: Het weer bij de hand, Catrinus Dijkstra</dc:title>
  <dc:creator>Leon</dc:creator>
  <cp:lastModifiedBy>Jolanda Ligthart</cp:lastModifiedBy>
  <cp:revision>2</cp:revision>
  <dcterms:created xsi:type="dcterms:W3CDTF">2010-06-16T15:03:00Z</dcterms:created>
  <dcterms:modified xsi:type="dcterms:W3CDTF">2010-06-16T15:03:00Z</dcterms:modified>
</cp:coreProperties>
</file>